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F3D5" w14:textId="77777777" w:rsidR="006A4F57" w:rsidRPr="00365458" w:rsidRDefault="006A4F57" w:rsidP="006A4F57">
      <w:pPr>
        <w:tabs>
          <w:tab w:val="decimal" w:pos="10368"/>
        </w:tabs>
        <w:jc w:val="center"/>
        <w:rPr>
          <w:rFonts w:ascii="Britannic Bold" w:hAnsi="Britannic Bold" w:cs="Arial"/>
          <w:b/>
        </w:rPr>
      </w:pPr>
      <w:r w:rsidRPr="00365458">
        <w:rPr>
          <w:rFonts w:ascii="Britannic Bold" w:hAnsi="Britannic Bold" w:cs="Arial"/>
          <w:b/>
        </w:rPr>
        <w:t>CITY OF JANESVILLE</w:t>
      </w:r>
    </w:p>
    <w:p w14:paraId="309A0F84" w14:textId="77777777" w:rsidR="006A4F57" w:rsidRPr="00365458" w:rsidRDefault="006A4F57" w:rsidP="006A4F57">
      <w:pPr>
        <w:tabs>
          <w:tab w:val="decimal" w:pos="10368"/>
        </w:tabs>
        <w:jc w:val="center"/>
        <w:rPr>
          <w:rFonts w:ascii="Britannic Bold" w:hAnsi="Britannic Bold" w:cs="Arial"/>
          <w:b/>
        </w:rPr>
      </w:pPr>
      <w:r>
        <w:rPr>
          <w:rFonts w:ascii="Britannic Bold" w:hAnsi="Britannic Bold" w:cs="Arial"/>
          <w:b/>
        </w:rPr>
        <w:t xml:space="preserve">Special </w:t>
      </w:r>
      <w:r w:rsidRPr="00365458">
        <w:rPr>
          <w:rFonts w:ascii="Britannic Bold" w:hAnsi="Britannic Bold" w:cs="Arial"/>
          <w:b/>
        </w:rPr>
        <w:t>City Council Proceedings</w:t>
      </w:r>
    </w:p>
    <w:p w14:paraId="21520C54" w14:textId="3F51C8AD" w:rsidR="006A4F57" w:rsidRDefault="00CB0397" w:rsidP="006A4F57">
      <w:pPr>
        <w:tabs>
          <w:tab w:val="decimal" w:pos="10368"/>
        </w:tabs>
        <w:jc w:val="center"/>
        <w:rPr>
          <w:rFonts w:ascii="Britannic Bold" w:hAnsi="Britannic Bold" w:cs="Arial"/>
          <w:b/>
        </w:rPr>
      </w:pPr>
      <w:r>
        <w:rPr>
          <w:rFonts w:ascii="Britannic Bold" w:hAnsi="Britannic Bold" w:cs="Arial"/>
          <w:b/>
        </w:rPr>
        <w:t>October 27</w:t>
      </w:r>
      <w:r w:rsidR="006A4F57">
        <w:rPr>
          <w:rFonts w:ascii="Britannic Bold" w:hAnsi="Britannic Bold" w:cs="Arial"/>
          <w:b/>
        </w:rPr>
        <w:t>, 2020</w:t>
      </w:r>
    </w:p>
    <w:p w14:paraId="726922EF" w14:textId="466E24E2" w:rsidR="006A4F57" w:rsidRDefault="006A4F57" w:rsidP="006A4F57">
      <w:pPr>
        <w:tabs>
          <w:tab w:val="decimal" w:pos="10368"/>
        </w:tabs>
        <w:jc w:val="center"/>
        <w:rPr>
          <w:rFonts w:ascii="Britannic Bold" w:hAnsi="Britannic Bold" w:cs="Arial"/>
          <w:b/>
        </w:rPr>
      </w:pPr>
    </w:p>
    <w:p w14:paraId="63BC945B" w14:textId="793B6412" w:rsidR="006A4F57" w:rsidRDefault="006A4F57" w:rsidP="006A4F57">
      <w:pPr>
        <w:rPr>
          <w:rFonts w:ascii="Arial" w:hAnsi="Arial" w:cs="Arial"/>
        </w:rPr>
      </w:pPr>
      <w:r w:rsidRPr="00D24E3C">
        <w:rPr>
          <w:rFonts w:ascii="Arial" w:hAnsi="Arial" w:cs="Arial"/>
        </w:rPr>
        <w:t xml:space="preserve">The Janesville City Council met in </w:t>
      </w:r>
      <w:r>
        <w:rPr>
          <w:rFonts w:ascii="Arial" w:hAnsi="Arial" w:cs="Arial"/>
        </w:rPr>
        <w:t xml:space="preserve">special </w:t>
      </w:r>
      <w:r w:rsidRPr="00D24E3C">
        <w:rPr>
          <w:rFonts w:ascii="Arial" w:hAnsi="Arial" w:cs="Arial"/>
        </w:rPr>
        <w:t xml:space="preserve">session on </w:t>
      </w:r>
      <w:r w:rsidR="00CB0397">
        <w:rPr>
          <w:rFonts w:ascii="Arial" w:hAnsi="Arial" w:cs="Arial"/>
        </w:rPr>
        <w:t>Tuesday</w:t>
      </w:r>
      <w:r w:rsidR="00091F08">
        <w:rPr>
          <w:rFonts w:ascii="Arial" w:hAnsi="Arial" w:cs="Arial"/>
        </w:rPr>
        <w:t xml:space="preserve"> </w:t>
      </w:r>
      <w:r w:rsidR="00CB0397">
        <w:rPr>
          <w:rFonts w:ascii="Arial" w:hAnsi="Arial" w:cs="Arial"/>
        </w:rPr>
        <w:t>October</w:t>
      </w:r>
      <w:r w:rsidR="00091F08">
        <w:rPr>
          <w:rFonts w:ascii="Arial" w:hAnsi="Arial" w:cs="Arial"/>
        </w:rPr>
        <w:t xml:space="preserve"> </w:t>
      </w:r>
      <w:r w:rsidR="00CB0397">
        <w:rPr>
          <w:rFonts w:ascii="Arial" w:hAnsi="Arial" w:cs="Arial"/>
        </w:rPr>
        <w:t>2</w:t>
      </w:r>
      <w:r w:rsidR="00091F08">
        <w:rPr>
          <w:rFonts w:ascii="Arial" w:hAnsi="Arial" w:cs="Arial"/>
        </w:rPr>
        <w:t>7</w:t>
      </w:r>
      <w:r w:rsidRPr="00D24E3C">
        <w:rPr>
          <w:rFonts w:ascii="Arial" w:hAnsi="Arial" w:cs="Arial"/>
        </w:rPr>
        <w:t>, 20</w:t>
      </w:r>
      <w:r>
        <w:rPr>
          <w:rFonts w:ascii="Arial" w:hAnsi="Arial" w:cs="Arial"/>
        </w:rPr>
        <w:t>20</w:t>
      </w:r>
      <w:r w:rsidRPr="00D24E3C">
        <w:rPr>
          <w:rFonts w:ascii="Arial" w:hAnsi="Arial" w:cs="Arial"/>
        </w:rPr>
        <w:t xml:space="preserve"> in the Council Chambers of City Hall at approximately </w:t>
      </w:r>
      <w:r w:rsidR="00CB0397">
        <w:rPr>
          <w:rFonts w:ascii="Arial" w:hAnsi="Arial" w:cs="Arial"/>
        </w:rPr>
        <w:t>6</w:t>
      </w:r>
      <w:r w:rsidRPr="00D24E3C">
        <w:rPr>
          <w:rFonts w:ascii="Arial" w:hAnsi="Arial" w:cs="Arial"/>
        </w:rPr>
        <w:t xml:space="preserve">:00 p.m. with Mayor </w:t>
      </w:r>
      <w:r>
        <w:rPr>
          <w:rFonts w:ascii="Arial" w:hAnsi="Arial" w:cs="Arial"/>
        </w:rPr>
        <w:t>Beenblossom</w:t>
      </w:r>
      <w:r w:rsidRPr="00D24E3C">
        <w:rPr>
          <w:rFonts w:ascii="Arial" w:hAnsi="Arial" w:cs="Arial"/>
        </w:rPr>
        <w:t xml:space="preserve"> in the Chair and Council Members </w:t>
      </w:r>
      <w:r>
        <w:rPr>
          <w:rFonts w:ascii="Arial" w:hAnsi="Arial" w:cs="Arial"/>
        </w:rPr>
        <w:t xml:space="preserve">Worrell, </w:t>
      </w:r>
      <w:r w:rsidRPr="00D24E3C">
        <w:rPr>
          <w:rFonts w:ascii="Arial" w:hAnsi="Arial" w:cs="Arial"/>
        </w:rPr>
        <w:t>Stapleton,</w:t>
      </w:r>
      <w:r w:rsidR="00CB0397">
        <w:rPr>
          <w:rFonts w:ascii="Arial" w:hAnsi="Arial" w:cs="Arial"/>
        </w:rPr>
        <w:t xml:space="preserve"> Robinson</w:t>
      </w:r>
      <w:r w:rsidRPr="00D24E3C">
        <w:rPr>
          <w:rFonts w:ascii="Arial" w:hAnsi="Arial" w:cs="Arial"/>
        </w:rPr>
        <w:t xml:space="preserve"> </w:t>
      </w:r>
      <w:r>
        <w:rPr>
          <w:rFonts w:ascii="Arial" w:hAnsi="Arial" w:cs="Arial"/>
        </w:rPr>
        <w:t>and Miller p</w:t>
      </w:r>
      <w:r w:rsidRPr="00D24E3C">
        <w:rPr>
          <w:rFonts w:ascii="Arial" w:hAnsi="Arial" w:cs="Arial"/>
        </w:rPr>
        <w:t>resent.  A</w:t>
      </w:r>
      <w:r>
        <w:rPr>
          <w:rFonts w:ascii="Arial" w:hAnsi="Arial" w:cs="Arial"/>
        </w:rPr>
        <w:t>bsent w</w:t>
      </w:r>
      <w:r w:rsidR="00CB0397">
        <w:rPr>
          <w:rFonts w:ascii="Arial" w:hAnsi="Arial" w:cs="Arial"/>
        </w:rPr>
        <w:t>as</w:t>
      </w:r>
      <w:r>
        <w:rPr>
          <w:rFonts w:ascii="Arial" w:hAnsi="Arial" w:cs="Arial"/>
        </w:rPr>
        <w:t xml:space="preserve"> Council Member</w:t>
      </w:r>
      <w:r w:rsidR="00CB0397">
        <w:rPr>
          <w:rFonts w:ascii="Arial" w:hAnsi="Arial" w:cs="Arial"/>
        </w:rPr>
        <w:t xml:space="preserve"> </w:t>
      </w:r>
      <w:r>
        <w:rPr>
          <w:rFonts w:ascii="Arial" w:hAnsi="Arial" w:cs="Arial"/>
        </w:rPr>
        <w:t xml:space="preserve">McAllister.  Also present was City </w:t>
      </w:r>
      <w:r w:rsidRPr="00D24E3C">
        <w:rPr>
          <w:rFonts w:ascii="Arial" w:hAnsi="Arial" w:cs="Arial"/>
        </w:rPr>
        <w:t>Clerk, C</w:t>
      </w:r>
      <w:r>
        <w:rPr>
          <w:rFonts w:ascii="Arial" w:hAnsi="Arial" w:cs="Arial"/>
        </w:rPr>
        <w:t>hrista Kurtz</w:t>
      </w:r>
      <w:r w:rsidR="00CB0397">
        <w:rPr>
          <w:rFonts w:ascii="Arial" w:hAnsi="Arial" w:cs="Arial"/>
        </w:rPr>
        <w:t xml:space="preserve"> and Joe Elsinger of MSA Professional Services</w:t>
      </w:r>
      <w:r>
        <w:rPr>
          <w:rFonts w:ascii="Arial" w:hAnsi="Arial" w:cs="Arial"/>
        </w:rPr>
        <w:t>.</w:t>
      </w:r>
    </w:p>
    <w:p w14:paraId="549457AD" w14:textId="77777777" w:rsidR="006A4F57" w:rsidRDefault="006A4F57" w:rsidP="006A4F57">
      <w:pPr>
        <w:rPr>
          <w:rFonts w:ascii="Arial" w:hAnsi="Arial" w:cs="Arial"/>
        </w:rPr>
      </w:pPr>
    </w:p>
    <w:p w14:paraId="70A94DE5" w14:textId="0D4B72CB" w:rsidR="006A4F57" w:rsidRDefault="006A4F57" w:rsidP="006A4F57">
      <w:pPr>
        <w:widowControl w:val="0"/>
        <w:tabs>
          <w:tab w:val="left" w:pos="360"/>
        </w:tabs>
        <w:rPr>
          <w:rFonts w:ascii="Arial" w:hAnsi="Arial" w:cs="Arial"/>
        </w:rPr>
      </w:pPr>
      <w:r w:rsidRPr="006A4F57">
        <w:rPr>
          <w:rFonts w:ascii="Arial" w:hAnsi="Arial" w:cs="Arial"/>
        </w:rPr>
        <w:t xml:space="preserve">Motion by Council Member Miller and seconded by Council Member </w:t>
      </w:r>
      <w:r w:rsidR="00CB0397">
        <w:rPr>
          <w:rFonts w:ascii="Arial" w:hAnsi="Arial" w:cs="Arial"/>
        </w:rPr>
        <w:t>Robinson</w:t>
      </w:r>
      <w:r w:rsidRPr="006A4F57">
        <w:rPr>
          <w:rFonts w:ascii="Arial" w:hAnsi="Arial" w:cs="Arial"/>
        </w:rPr>
        <w:t xml:space="preserve"> approving to adopt the agenda as presented.  Motion carried.</w:t>
      </w:r>
    </w:p>
    <w:p w14:paraId="63BA7D3C" w14:textId="77777777" w:rsidR="006A4F57" w:rsidRPr="006A4F57" w:rsidRDefault="006A4F57" w:rsidP="006A4F57">
      <w:pPr>
        <w:widowControl w:val="0"/>
        <w:tabs>
          <w:tab w:val="left" w:pos="360"/>
        </w:tabs>
        <w:rPr>
          <w:rFonts w:ascii="Arial" w:hAnsi="Arial" w:cs="Arial"/>
        </w:rPr>
      </w:pPr>
    </w:p>
    <w:p w14:paraId="5C4B1FF1" w14:textId="714FDD9D" w:rsidR="007F2E44" w:rsidRDefault="00CB0397" w:rsidP="006A4F57">
      <w:pPr>
        <w:tabs>
          <w:tab w:val="decimal" w:pos="10368"/>
        </w:tabs>
        <w:jc w:val="left"/>
        <w:rPr>
          <w:rFonts w:ascii="Arial" w:hAnsi="Arial" w:cs="Arial"/>
          <w:bCs/>
        </w:rPr>
      </w:pPr>
      <w:r>
        <w:rPr>
          <w:rFonts w:ascii="Arial" w:hAnsi="Arial" w:cs="Arial"/>
          <w:b/>
          <w:u w:val="single"/>
        </w:rPr>
        <w:t>Sands 3</w:t>
      </w:r>
      <w:r w:rsidRPr="00CB0397">
        <w:rPr>
          <w:rFonts w:ascii="Arial" w:hAnsi="Arial" w:cs="Arial"/>
          <w:b/>
          <w:u w:val="single"/>
          <w:vertAlign w:val="superscript"/>
        </w:rPr>
        <w:t>rd</w:t>
      </w:r>
      <w:r>
        <w:rPr>
          <w:rFonts w:ascii="Arial" w:hAnsi="Arial" w:cs="Arial"/>
          <w:b/>
          <w:u w:val="single"/>
        </w:rPr>
        <w:t xml:space="preserve"> Addition Update</w:t>
      </w:r>
      <w:r w:rsidR="006A4F57" w:rsidRPr="006A4F57">
        <w:rPr>
          <w:rFonts w:ascii="Arial" w:hAnsi="Arial" w:cs="Arial"/>
          <w:b/>
          <w:u w:val="single"/>
        </w:rPr>
        <w:t xml:space="preserve">: </w:t>
      </w:r>
      <w:r w:rsidR="00107A2B">
        <w:rPr>
          <w:rFonts w:ascii="Arial" w:hAnsi="Arial" w:cs="Arial"/>
          <w:bCs/>
        </w:rPr>
        <w:t>VJ Engineering has submitted a preliminary plat on behalf of Jim Sands. This is scheduled to be reviewed by the Planning and Zoning Commission on Thursday, November 12, 2020</w:t>
      </w:r>
    </w:p>
    <w:p w14:paraId="1FF5CC32" w14:textId="33A74CE4" w:rsidR="004A4D4E" w:rsidRDefault="004A4D4E" w:rsidP="006A4F57">
      <w:pPr>
        <w:tabs>
          <w:tab w:val="decimal" w:pos="10368"/>
        </w:tabs>
        <w:jc w:val="left"/>
        <w:rPr>
          <w:rFonts w:ascii="Arial" w:hAnsi="Arial" w:cs="Arial"/>
          <w:bCs/>
        </w:rPr>
      </w:pPr>
    </w:p>
    <w:p w14:paraId="343D9F8B" w14:textId="42A2EE21" w:rsidR="004A4D4E" w:rsidRDefault="004A4D4E" w:rsidP="006A4F57">
      <w:pPr>
        <w:tabs>
          <w:tab w:val="decimal" w:pos="10368"/>
        </w:tabs>
        <w:jc w:val="left"/>
        <w:rPr>
          <w:rFonts w:ascii="Arial" w:hAnsi="Arial" w:cs="Arial"/>
          <w:bCs/>
        </w:rPr>
      </w:pPr>
      <w:r>
        <w:rPr>
          <w:rFonts w:ascii="Arial" w:hAnsi="Arial" w:cs="Arial"/>
          <w:b/>
          <w:u w:val="single"/>
        </w:rPr>
        <w:t>7</w:t>
      </w:r>
      <w:r w:rsidRPr="004A4D4E">
        <w:rPr>
          <w:rFonts w:ascii="Arial" w:hAnsi="Arial" w:cs="Arial"/>
          <w:b/>
          <w:u w:val="single"/>
          <w:vertAlign w:val="superscript"/>
        </w:rPr>
        <w:t>TH</w:t>
      </w:r>
      <w:r>
        <w:rPr>
          <w:rFonts w:ascii="Arial" w:hAnsi="Arial" w:cs="Arial"/>
          <w:b/>
          <w:u w:val="single"/>
        </w:rPr>
        <w:t xml:space="preserve"> St Bridge Replacement Project: </w:t>
      </w:r>
      <w:r>
        <w:rPr>
          <w:rFonts w:ascii="Arial" w:hAnsi="Arial" w:cs="Arial"/>
          <w:bCs/>
        </w:rPr>
        <w:t>All environmental testing has been completed and sent to the state for approval.</w:t>
      </w:r>
    </w:p>
    <w:p w14:paraId="4A3C1D12" w14:textId="7F341A52" w:rsidR="004A4D4E" w:rsidRDefault="004A4D4E" w:rsidP="006A4F57">
      <w:pPr>
        <w:tabs>
          <w:tab w:val="decimal" w:pos="10368"/>
        </w:tabs>
        <w:jc w:val="left"/>
        <w:rPr>
          <w:rFonts w:ascii="Arial" w:hAnsi="Arial" w:cs="Arial"/>
          <w:bCs/>
        </w:rPr>
      </w:pPr>
    </w:p>
    <w:p w14:paraId="463094AC" w14:textId="14C2E2D1" w:rsidR="001E4126" w:rsidRDefault="004A4D4E" w:rsidP="006A4F57">
      <w:pPr>
        <w:tabs>
          <w:tab w:val="decimal" w:pos="10368"/>
        </w:tabs>
        <w:jc w:val="left"/>
        <w:rPr>
          <w:rFonts w:ascii="Arial" w:hAnsi="Arial" w:cs="Arial"/>
          <w:bCs/>
        </w:rPr>
      </w:pPr>
      <w:r>
        <w:rPr>
          <w:rFonts w:ascii="Arial" w:hAnsi="Arial" w:cs="Arial"/>
          <w:bCs/>
        </w:rPr>
        <w:t xml:space="preserve">Motion by Miller and seconded by Robinson to approve cooperative agreement 2-20-STBG-SWAP-062 in the amount of $500,000 with IDOT. </w:t>
      </w:r>
      <w:r w:rsidR="001E4126">
        <w:rPr>
          <w:rFonts w:ascii="Arial" w:hAnsi="Arial" w:cs="Arial"/>
          <w:bCs/>
        </w:rPr>
        <w:t>MSA has reviewed the agreement and given their recommendation</w:t>
      </w:r>
      <w:r w:rsidR="00715E60">
        <w:rPr>
          <w:rFonts w:ascii="Arial" w:hAnsi="Arial" w:cs="Arial"/>
          <w:bCs/>
        </w:rPr>
        <w:t xml:space="preserve"> that</w:t>
      </w:r>
      <w:r w:rsidR="001E4126">
        <w:rPr>
          <w:rFonts w:ascii="Arial" w:hAnsi="Arial" w:cs="Arial"/>
          <w:bCs/>
        </w:rPr>
        <w:t xml:space="preserve"> the City approve and enter into the cooperative agreement with the IDOT. Roll Call Vote: Ayes – Stapleton, Worrell, Robinson, and Miller. Nays – None. Absent – McAllister. Motion carried.</w:t>
      </w:r>
    </w:p>
    <w:p w14:paraId="18440198" w14:textId="77777777" w:rsidR="001E4126" w:rsidRDefault="001E4126" w:rsidP="006A4F57">
      <w:pPr>
        <w:tabs>
          <w:tab w:val="decimal" w:pos="10368"/>
        </w:tabs>
        <w:jc w:val="left"/>
        <w:rPr>
          <w:rFonts w:ascii="Arial" w:hAnsi="Arial" w:cs="Arial"/>
          <w:bCs/>
        </w:rPr>
      </w:pPr>
    </w:p>
    <w:p w14:paraId="0CE2B361" w14:textId="29B4CC2B" w:rsidR="004A4D4E" w:rsidRPr="004A4D4E" w:rsidRDefault="001E4126" w:rsidP="006A4F57">
      <w:pPr>
        <w:tabs>
          <w:tab w:val="decimal" w:pos="10368"/>
        </w:tabs>
        <w:jc w:val="left"/>
        <w:rPr>
          <w:rFonts w:ascii="Arial" w:hAnsi="Arial" w:cs="Arial"/>
          <w:bCs/>
        </w:rPr>
      </w:pPr>
      <w:r>
        <w:rPr>
          <w:rFonts w:ascii="Arial" w:hAnsi="Arial" w:cs="Arial"/>
          <w:b/>
          <w:u w:val="single"/>
        </w:rPr>
        <w:t>7</w:t>
      </w:r>
      <w:r w:rsidRPr="001E4126">
        <w:rPr>
          <w:rFonts w:ascii="Arial" w:hAnsi="Arial" w:cs="Arial"/>
          <w:b/>
          <w:u w:val="single"/>
          <w:vertAlign w:val="superscript"/>
        </w:rPr>
        <w:t>th</w:t>
      </w:r>
      <w:r>
        <w:rPr>
          <w:rFonts w:ascii="Arial" w:hAnsi="Arial" w:cs="Arial"/>
          <w:b/>
          <w:u w:val="single"/>
        </w:rPr>
        <w:t xml:space="preserve"> St East Lift Station Project: </w:t>
      </w:r>
      <w:r w:rsidR="008E71E1">
        <w:rPr>
          <w:rFonts w:ascii="Arial" w:hAnsi="Arial" w:cs="Arial"/>
          <w:bCs/>
        </w:rPr>
        <w:t>Joe relayed to the council that a controls factory acceptance test ha</w:t>
      </w:r>
      <w:r w:rsidR="00736458">
        <w:rPr>
          <w:rFonts w:ascii="Arial" w:hAnsi="Arial" w:cs="Arial"/>
          <w:bCs/>
        </w:rPr>
        <w:t>d</w:t>
      </w:r>
      <w:r w:rsidR="008E71E1">
        <w:rPr>
          <w:rFonts w:ascii="Arial" w:hAnsi="Arial" w:cs="Arial"/>
          <w:bCs/>
        </w:rPr>
        <w:t xml:space="preserve"> been done virtually</w:t>
      </w:r>
      <w:r w:rsidR="00736458">
        <w:rPr>
          <w:rFonts w:ascii="Arial" w:hAnsi="Arial" w:cs="Arial"/>
          <w:bCs/>
        </w:rPr>
        <w:t xml:space="preserve"> and</w:t>
      </w:r>
      <w:r w:rsidR="008E71E1">
        <w:rPr>
          <w:rFonts w:ascii="Arial" w:hAnsi="Arial" w:cs="Arial"/>
          <w:bCs/>
        </w:rPr>
        <w:t xml:space="preserve"> that Public Works Director Wrage and WS</w:t>
      </w:r>
      <w:r w:rsidR="00715E60">
        <w:rPr>
          <w:rFonts w:ascii="Arial" w:hAnsi="Arial" w:cs="Arial"/>
          <w:bCs/>
        </w:rPr>
        <w:t>R</w:t>
      </w:r>
      <w:r w:rsidR="008E71E1">
        <w:rPr>
          <w:rFonts w:ascii="Arial" w:hAnsi="Arial" w:cs="Arial"/>
          <w:bCs/>
        </w:rPr>
        <w:t>R Commissioner Robinson were able</w:t>
      </w:r>
      <w:r w:rsidR="00736458">
        <w:rPr>
          <w:rFonts w:ascii="Arial" w:hAnsi="Arial" w:cs="Arial"/>
          <w:bCs/>
        </w:rPr>
        <w:t xml:space="preserve"> to see the control panel in action. He also stated that this is an important step to keep the process moving and avoid any mishaps that may occur if a test is not completed prior to startup of the lift station. Startup is expected in November to test the Lift Station and then the pumps will be pulled for the winter and taken indoors to avoid damage from the cold while not in use.</w:t>
      </w:r>
    </w:p>
    <w:p w14:paraId="42ECE3C0" w14:textId="77777777" w:rsidR="001A0BE6" w:rsidRPr="00736458" w:rsidRDefault="001A0BE6" w:rsidP="006A4F57">
      <w:pPr>
        <w:tabs>
          <w:tab w:val="decimal" w:pos="10368"/>
        </w:tabs>
        <w:jc w:val="left"/>
        <w:rPr>
          <w:rFonts w:ascii="Arial" w:hAnsi="Arial" w:cs="Arial"/>
          <w:bCs/>
        </w:rPr>
      </w:pPr>
    </w:p>
    <w:p w14:paraId="5B61F0AD" w14:textId="21854ECA" w:rsidR="00736458" w:rsidRDefault="001A0BE6" w:rsidP="006A4F57">
      <w:pPr>
        <w:tabs>
          <w:tab w:val="decimal" w:pos="10368"/>
        </w:tabs>
        <w:jc w:val="left"/>
        <w:rPr>
          <w:rFonts w:ascii="Arial" w:hAnsi="Arial" w:cs="Arial"/>
          <w:bCs/>
        </w:rPr>
      </w:pPr>
      <w:r>
        <w:rPr>
          <w:rFonts w:ascii="Arial" w:hAnsi="Arial" w:cs="Arial"/>
          <w:bCs/>
        </w:rPr>
        <w:t>Motion by Robinson and seconded by Miller approving Ordinance #348 – A</w:t>
      </w:r>
      <w:r w:rsidR="00730A84">
        <w:rPr>
          <w:rFonts w:ascii="Arial" w:hAnsi="Arial" w:cs="Arial"/>
          <w:bCs/>
        </w:rPr>
        <w:t>N ORDINANCE AMENDING THE GENERAL TRAFFIC REGULATIONS OF CHAPTER 62, OF THE CITY CODE OF THE CITY OF JANESVILLE, IOWA, BY INCLUSION OF NEW SECTION 33A INCORPORATING SECTION 321.256 OF THE IOWA CODE REGARDING OBEDIENCE TO OFFICIAL TRAFFIC CONTROL DEVICES, WITHIN THE CITY OF JANESVILLE, IOWA on its first reading. Roll Call Vote: Ayes – Miller, Robinson, Worrell, and Stapleton. Nays – None. Absent – McAllister. Motion carried.</w:t>
      </w:r>
    </w:p>
    <w:p w14:paraId="122C708B" w14:textId="4DE63576" w:rsidR="006A2F1D" w:rsidRDefault="006A2F1D" w:rsidP="006A4F57">
      <w:pPr>
        <w:tabs>
          <w:tab w:val="decimal" w:pos="10368"/>
        </w:tabs>
        <w:jc w:val="left"/>
        <w:rPr>
          <w:rFonts w:ascii="Arial" w:hAnsi="Arial" w:cs="Arial"/>
          <w:bCs/>
        </w:rPr>
      </w:pPr>
    </w:p>
    <w:p w14:paraId="139DD177" w14:textId="5726CC9B" w:rsidR="006A2F1D" w:rsidRPr="001A0BE6" w:rsidRDefault="006A2F1D" w:rsidP="006A4F57">
      <w:pPr>
        <w:tabs>
          <w:tab w:val="decimal" w:pos="10368"/>
        </w:tabs>
        <w:jc w:val="left"/>
        <w:rPr>
          <w:rFonts w:ascii="Arial" w:hAnsi="Arial" w:cs="Arial"/>
          <w:bCs/>
        </w:rPr>
      </w:pPr>
      <w:r>
        <w:rPr>
          <w:rFonts w:ascii="Arial" w:hAnsi="Arial" w:cs="Arial"/>
          <w:bCs/>
        </w:rPr>
        <w:t>Motion by Miller and seconded by Stapleton to approve Mayor Beenblossom to sign both AOR forms naming The Accel Group as the City of Janesville’s Agent of Record for all forms of insurance including health, dental and liability. Motion carried.</w:t>
      </w:r>
    </w:p>
    <w:p w14:paraId="5857885E" w14:textId="311756F1" w:rsidR="00736458" w:rsidRDefault="00736458" w:rsidP="006A4F57">
      <w:pPr>
        <w:tabs>
          <w:tab w:val="decimal" w:pos="10368"/>
        </w:tabs>
        <w:jc w:val="left"/>
        <w:rPr>
          <w:rFonts w:ascii="Arial" w:hAnsi="Arial" w:cs="Arial"/>
          <w:b/>
          <w:u w:val="single"/>
        </w:rPr>
      </w:pPr>
    </w:p>
    <w:p w14:paraId="676F1864" w14:textId="2E50A53F" w:rsidR="00736458" w:rsidRDefault="00C62CF4" w:rsidP="006A4F57">
      <w:pPr>
        <w:tabs>
          <w:tab w:val="decimal" w:pos="10368"/>
        </w:tabs>
        <w:jc w:val="left"/>
        <w:rPr>
          <w:rFonts w:ascii="Arial" w:hAnsi="Arial" w:cs="Arial"/>
          <w:bCs/>
        </w:rPr>
      </w:pPr>
      <w:r>
        <w:rPr>
          <w:rFonts w:ascii="Arial" w:hAnsi="Arial" w:cs="Arial"/>
          <w:bCs/>
        </w:rPr>
        <w:lastRenderedPageBreak/>
        <w:t xml:space="preserve">Motion by Miller and seconded by Worrell to approve the $0.23 merit pay increase to $25.17 per hour for Public Works Director Wrage and back date the raise to the first payroll of the 2020/2021 Fiscal Year. Roll Call Vote: Ayes – Stapleton, Worrell, Robinson, and Miller. Nays – None. Absent – McAllister. Motion carried. </w:t>
      </w:r>
    </w:p>
    <w:p w14:paraId="66E0392D" w14:textId="42FE64A4" w:rsidR="00C62CF4" w:rsidRDefault="00C62CF4" w:rsidP="006A4F57">
      <w:pPr>
        <w:tabs>
          <w:tab w:val="decimal" w:pos="10368"/>
        </w:tabs>
        <w:jc w:val="left"/>
        <w:rPr>
          <w:rFonts w:ascii="Arial" w:hAnsi="Arial" w:cs="Arial"/>
          <w:bCs/>
        </w:rPr>
      </w:pPr>
    </w:p>
    <w:p w14:paraId="09630F58" w14:textId="007A3774" w:rsidR="00C62CF4" w:rsidRPr="00C62CF4" w:rsidRDefault="00C62CF4" w:rsidP="00C62CF4">
      <w:pPr>
        <w:tabs>
          <w:tab w:val="decimal" w:pos="10368"/>
        </w:tabs>
        <w:jc w:val="left"/>
        <w:rPr>
          <w:rFonts w:ascii="Arial" w:hAnsi="Arial" w:cs="Arial"/>
          <w:bCs/>
        </w:rPr>
      </w:pPr>
      <w:r>
        <w:rPr>
          <w:rFonts w:ascii="Arial" w:hAnsi="Arial" w:cs="Arial"/>
          <w:bCs/>
        </w:rPr>
        <w:t>Motion by Miller and seconded by Worrell to approve the $0.23 merit pay increase to $2</w:t>
      </w:r>
      <w:r w:rsidR="006A2F1D">
        <w:rPr>
          <w:rFonts w:ascii="Arial" w:hAnsi="Arial" w:cs="Arial"/>
          <w:bCs/>
        </w:rPr>
        <w:t>6.06</w:t>
      </w:r>
      <w:r>
        <w:rPr>
          <w:rFonts w:ascii="Arial" w:hAnsi="Arial" w:cs="Arial"/>
          <w:bCs/>
        </w:rPr>
        <w:t xml:space="preserve"> per hour for Police Chief Samec and back date the raise to the first payroll of the 2020/2021 Fiscal Year. Roll Call Vote: Ayes – Miller, Robinson, Worrell, and Stapleton. Nays – None. Absent – McAllister. Motion carried. </w:t>
      </w:r>
    </w:p>
    <w:p w14:paraId="3467B3A2" w14:textId="77777777" w:rsidR="00C62CF4" w:rsidRPr="00C62CF4" w:rsidRDefault="00C62CF4" w:rsidP="006A4F57">
      <w:pPr>
        <w:tabs>
          <w:tab w:val="decimal" w:pos="10368"/>
        </w:tabs>
        <w:jc w:val="left"/>
        <w:rPr>
          <w:rFonts w:ascii="Arial" w:hAnsi="Arial" w:cs="Arial"/>
          <w:bCs/>
        </w:rPr>
      </w:pPr>
    </w:p>
    <w:p w14:paraId="3BBA38B4" w14:textId="4436F94B" w:rsidR="00736458" w:rsidRPr="00C62CF4" w:rsidRDefault="00C62CF4" w:rsidP="006A4F57">
      <w:pPr>
        <w:tabs>
          <w:tab w:val="decimal" w:pos="10368"/>
        </w:tabs>
        <w:jc w:val="left"/>
        <w:rPr>
          <w:rFonts w:ascii="Arial" w:hAnsi="Arial" w:cs="Arial"/>
          <w:bCs/>
        </w:rPr>
      </w:pPr>
      <w:r>
        <w:rPr>
          <w:rFonts w:ascii="Arial" w:hAnsi="Arial" w:cs="Arial"/>
          <w:bCs/>
        </w:rPr>
        <w:t xml:space="preserve">Motion by Stapleton and seconded by Miller to delay the opening of City Hall, set for November 2, 2020, due to the rise in cases </w:t>
      </w:r>
      <w:r w:rsidR="00437CEF">
        <w:rPr>
          <w:rFonts w:ascii="Arial" w:hAnsi="Arial" w:cs="Arial"/>
          <w:bCs/>
        </w:rPr>
        <w:t>of Covid-19 in Bremer and Black Hawk Counties. The Council will continue to monitor the situation and revisit the opening of City Hall at a later date. Motion carried.</w:t>
      </w:r>
    </w:p>
    <w:p w14:paraId="09F48D8A" w14:textId="77777777" w:rsidR="00736458" w:rsidRDefault="00736458" w:rsidP="006A4F57">
      <w:pPr>
        <w:tabs>
          <w:tab w:val="decimal" w:pos="10368"/>
        </w:tabs>
        <w:jc w:val="left"/>
        <w:rPr>
          <w:rFonts w:ascii="Arial" w:hAnsi="Arial" w:cs="Arial"/>
          <w:bCs/>
        </w:rPr>
      </w:pPr>
    </w:p>
    <w:p w14:paraId="0FECC0A9" w14:textId="08760914" w:rsidR="007325A6" w:rsidRDefault="007325A6" w:rsidP="007325A6">
      <w:pPr>
        <w:tabs>
          <w:tab w:val="left" w:pos="1080"/>
          <w:tab w:val="left" w:pos="5760"/>
          <w:tab w:val="decimal" w:pos="10512"/>
        </w:tabs>
        <w:rPr>
          <w:rFonts w:ascii="Arial" w:hAnsi="Arial" w:cs="Arial"/>
        </w:rPr>
      </w:pPr>
      <w:r>
        <w:rPr>
          <w:rFonts w:ascii="Arial" w:hAnsi="Arial" w:cs="Arial"/>
        </w:rPr>
        <w:t xml:space="preserve">Motion by Council Member Miller and seconded by Council Member </w:t>
      </w:r>
      <w:r w:rsidR="00437CEF">
        <w:rPr>
          <w:rFonts w:ascii="Arial" w:hAnsi="Arial" w:cs="Arial"/>
        </w:rPr>
        <w:t>Robinson</w:t>
      </w:r>
      <w:r>
        <w:rPr>
          <w:rFonts w:ascii="Arial" w:hAnsi="Arial" w:cs="Arial"/>
        </w:rPr>
        <w:t xml:space="preserve"> approving to adjourn.  Motion carried.  Meeting closed at </w:t>
      </w:r>
      <w:r w:rsidR="00437CEF">
        <w:rPr>
          <w:rFonts w:ascii="Arial" w:hAnsi="Arial" w:cs="Arial"/>
        </w:rPr>
        <w:t>6:35</w:t>
      </w:r>
      <w:r>
        <w:rPr>
          <w:rFonts w:ascii="Arial" w:hAnsi="Arial" w:cs="Arial"/>
        </w:rPr>
        <w:t xml:space="preserve"> p.m.</w:t>
      </w:r>
    </w:p>
    <w:p w14:paraId="5178553F" w14:textId="106B3B50" w:rsidR="007325A6" w:rsidRDefault="007325A6" w:rsidP="007325A6">
      <w:pPr>
        <w:tabs>
          <w:tab w:val="left" w:pos="1080"/>
          <w:tab w:val="left" w:pos="5760"/>
          <w:tab w:val="decimal" w:pos="10512"/>
        </w:tabs>
        <w:rPr>
          <w:rFonts w:ascii="Arial" w:hAnsi="Arial" w:cs="Arial"/>
        </w:rPr>
      </w:pPr>
    </w:p>
    <w:p w14:paraId="7CCF3557" w14:textId="0A79100F" w:rsidR="007325A6" w:rsidRPr="007325A6" w:rsidRDefault="007325A6" w:rsidP="007325A6">
      <w:pPr>
        <w:tabs>
          <w:tab w:val="left" w:pos="1080"/>
          <w:tab w:val="left" w:pos="5760"/>
          <w:tab w:val="decimal" w:pos="10512"/>
        </w:tabs>
        <w:rPr>
          <w:rFonts w:ascii="Arial" w:hAnsi="Arial" w:cs="Arial"/>
          <w:u w:val="single"/>
        </w:rPr>
      </w:pPr>
      <w:r>
        <w:rPr>
          <w:rFonts w:ascii="Arial" w:hAnsi="Arial" w:cs="Arial"/>
        </w:rPr>
        <w:t>ATTEST:  _____________________________  MAYOR:  ________________________</w:t>
      </w:r>
    </w:p>
    <w:p w14:paraId="4B886ED8" w14:textId="77777777" w:rsidR="007F2E44" w:rsidRPr="007F2E44" w:rsidRDefault="007F2E44" w:rsidP="006A4F57">
      <w:pPr>
        <w:tabs>
          <w:tab w:val="decimal" w:pos="10368"/>
        </w:tabs>
        <w:jc w:val="left"/>
        <w:rPr>
          <w:rFonts w:ascii="Arial" w:hAnsi="Arial" w:cs="Arial"/>
          <w:bCs/>
        </w:rPr>
      </w:pPr>
    </w:p>
    <w:p w14:paraId="1C7AA68E" w14:textId="77777777" w:rsidR="00771D62" w:rsidRDefault="00771D62" w:rsidP="006A4F57">
      <w:pPr>
        <w:jc w:val="center"/>
      </w:pPr>
    </w:p>
    <w:sectPr w:rsidR="00771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57"/>
    <w:rsid w:val="00091F08"/>
    <w:rsid w:val="00107A2B"/>
    <w:rsid w:val="001A0BE6"/>
    <w:rsid w:val="001E4126"/>
    <w:rsid w:val="00437CEF"/>
    <w:rsid w:val="004A4D4E"/>
    <w:rsid w:val="005B2BB0"/>
    <w:rsid w:val="006A2F1D"/>
    <w:rsid w:val="006A4F57"/>
    <w:rsid w:val="00715E60"/>
    <w:rsid w:val="00730A84"/>
    <w:rsid w:val="007325A6"/>
    <w:rsid w:val="00736458"/>
    <w:rsid w:val="00771D62"/>
    <w:rsid w:val="007F2E44"/>
    <w:rsid w:val="008E71E1"/>
    <w:rsid w:val="00B155DB"/>
    <w:rsid w:val="00C62CF4"/>
    <w:rsid w:val="00CB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806C"/>
  <w15:chartTrackingRefBased/>
  <w15:docId w15:val="{98090772-A439-44A4-8D81-51C79FA0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5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Desktop</dc:creator>
  <cp:keywords/>
  <dc:description/>
  <cp:lastModifiedBy>Dell Desktop</cp:lastModifiedBy>
  <cp:revision>7</cp:revision>
  <dcterms:created xsi:type="dcterms:W3CDTF">2020-10-30T16:23:00Z</dcterms:created>
  <dcterms:modified xsi:type="dcterms:W3CDTF">2020-11-02T15:48:00Z</dcterms:modified>
</cp:coreProperties>
</file>